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54" w:rsidRDefault="004F4D5E" w:rsidP="0096115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2.1</w:t>
      </w:r>
      <w:r w:rsidR="009611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Медицинская этика и</w:t>
      </w:r>
      <w:r w:rsidR="00400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деонтология,</w:t>
      </w:r>
      <w:r w:rsidR="009611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биоэтика</w:t>
      </w:r>
      <w:r w:rsidR="00400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61154" w:rsidRPr="00961154" w:rsidRDefault="00961154" w:rsidP="0096115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занятия</w:t>
      </w:r>
    </w:p>
    <w:p w:rsidR="00961154" w:rsidRPr="00961154" w:rsidRDefault="00961154" w:rsidP="00961154">
      <w:pPr>
        <w:spacing w:before="192" w:after="0" w:line="240" w:lineRule="auto"/>
        <w:ind w:left="720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компетенции: </w:t>
      </w:r>
    </w:p>
    <w:p w:rsidR="00961154" w:rsidRPr="00961154" w:rsidRDefault="00961154" w:rsidP="0096115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961154" w:rsidRPr="00961154" w:rsidRDefault="00961154" w:rsidP="00961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1.1. </w:t>
      </w: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сохранению и укреплению здоровья населения, пациента и его окружения.</w:t>
      </w:r>
    </w:p>
    <w:p w:rsidR="00961154" w:rsidRPr="00961154" w:rsidRDefault="00961154" w:rsidP="00961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1.2. </w:t>
      </w: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санитарно-гигиеническое просвещение населения. </w:t>
      </w:r>
    </w:p>
    <w:p w:rsidR="00961154" w:rsidRPr="00961154" w:rsidRDefault="00961154" w:rsidP="00961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1.3. </w:t>
      </w: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проведении профилактики инфекционных и неинфекционных заболеваний.</w:t>
      </w:r>
    </w:p>
    <w:p w:rsidR="00961154" w:rsidRPr="00961154" w:rsidRDefault="00961154" w:rsidP="00961154">
      <w:pPr>
        <w:numPr>
          <w:ilvl w:val="0"/>
          <w:numId w:val="1"/>
        </w:numPr>
        <w:spacing w:before="192"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Общие: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пациентами.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961154" w:rsidRPr="00961154" w:rsidRDefault="00961154" w:rsidP="00961154">
      <w:pPr>
        <w:shd w:val="clear" w:color="auto" w:fill="FFFFFF"/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61154" w:rsidRPr="00961154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61154" w:rsidRP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ED1" w:rsidRDefault="00553ED1" w:rsidP="00553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«Медицинская этика и биоэтика.»</w:t>
      </w:r>
    </w:p>
    <w:p w:rsidR="00553ED1" w:rsidRDefault="00553ED1" w:rsidP="0096115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154" w:rsidRPr="00D25A98" w:rsidRDefault="00961154" w:rsidP="0096115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занятия</w:t>
      </w:r>
    </w:p>
    <w:p w:rsidR="00961154" w:rsidRPr="00D25A98" w:rsidRDefault="00961154" w:rsidP="00961154">
      <w:pPr>
        <w:spacing w:before="192" w:after="0" w:line="240" w:lineRule="auto"/>
        <w:ind w:left="720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компетенции: </w:t>
      </w:r>
    </w:p>
    <w:p w:rsidR="00961154" w:rsidRPr="00D25A98" w:rsidRDefault="00961154" w:rsidP="00961154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5A98"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961154" w:rsidRPr="00D25A98" w:rsidRDefault="00961154" w:rsidP="009611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25A98">
        <w:rPr>
          <w:rFonts w:ascii="Times New Roman" w:hAnsi="Times New Roman" w:cs="Times New Roman"/>
          <w:bCs/>
          <w:sz w:val="28"/>
        </w:rPr>
        <w:t>ПК 1.1. </w:t>
      </w:r>
      <w:r w:rsidRPr="00D25A98">
        <w:rPr>
          <w:rFonts w:ascii="Times New Roman" w:hAnsi="Times New Roman" w:cs="Times New Roman"/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961154" w:rsidRPr="00D25A98" w:rsidRDefault="00961154" w:rsidP="00961154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D25A98">
        <w:rPr>
          <w:rFonts w:ascii="Times New Roman" w:hAnsi="Times New Roman" w:cs="Times New Roman"/>
          <w:bCs/>
          <w:sz w:val="28"/>
        </w:rPr>
        <w:t>ПК 1.2. </w:t>
      </w:r>
      <w:r w:rsidRPr="00D25A98">
        <w:rPr>
          <w:rFonts w:ascii="Times New Roman" w:hAnsi="Times New Roman" w:cs="Times New Roman"/>
          <w:sz w:val="28"/>
        </w:rPr>
        <w:t xml:space="preserve">Проводить санитарно-гигиеническое просвещение населения. </w:t>
      </w:r>
    </w:p>
    <w:p w:rsidR="00961154" w:rsidRPr="00D25A98" w:rsidRDefault="00961154" w:rsidP="00961154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25A98">
        <w:rPr>
          <w:bCs/>
          <w:sz w:val="28"/>
          <w:szCs w:val="28"/>
        </w:rPr>
        <w:t>ПК 1.3. </w:t>
      </w:r>
      <w:r w:rsidRPr="00D25A98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961154" w:rsidRPr="00D25A98" w:rsidRDefault="00961154" w:rsidP="00961154">
      <w:pPr>
        <w:numPr>
          <w:ilvl w:val="0"/>
          <w:numId w:val="1"/>
        </w:numPr>
        <w:spacing w:before="192"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Общие: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пациентами.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961154" w:rsidRPr="00D25A98" w:rsidRDefault="00961154" w:rsidP="00961154">
      <w:pPr>
        <w:shd w:val="clear" w:color="auto" w:fill="FFFFFF"/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61154" w:rsidRPr="00D25A98" w:rsidRDefault="00961154" w:rsidP="00961154">
      <w:pPr>
        <w:spacing w:before="192" w:after="0" w:line="240" w:lineRule="auto"/>
        <w:ind w:left="644"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61154" w:rsidRPr="00D25A98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:rsidR="00961154" w:rsidRDefault="00961154" w:rsidP="009611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154" w:rsidRPr="001E1265" w:rsidRDefault="00961154" w:rsidP="0096115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Этика и деонтология</w:t>
      </w:r>
    </w:p>
    <w:p w:rsidR="00961154" w:rsidRPr="001E1265" w:rsidRDefault="00961154" w:rsidP="0096115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биоэтика</w:t>
      </w:r>
    </w:p>
    <w:p w:rsidR="00961154" w:rsidRPr="001E1265" w:rsidRDefault="00961154" w:rsidP="00961154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роль в приобретении независимости пациента в процессе лечения принадлежит медсестре, которая сочетает в себе не только аккуратность, приветливость, милосердие, трудолюбие, но и образование, интеллект, организаторские способности, порядочность, творческое мышление, профессиональную компетентность.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медицине область этических вопросов обозначается различными терминами: «медицинская этика», «медицинская деонтология», «биомедицинская этика». 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наука о нравственности, принципах, которыми должны руководствоваться люди в своих поступках. </w:t>
      </w:r>
      <w:r w:rsidRPr="007A6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этика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этических норм и принципов поведения медицинских работников при выполнении ими своих профессиональных обязанностей.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профессиональной 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медицинской этики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таковы: уважение к жизни, запрет на причинение вреда больному, уважение к личности больного, врачебная тайна, уважение к профессии. 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деонтология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принципы поведения медперсонала, направленные на максимальное повышение эффективности лечения и устранение вредных последствий неполноценной медицинской работы. Понятие медицинской деонтологии отражает сами конкретные нормы и стандарты, обязательные для врачей и медсестер. 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 медицинской этики и деонтологии. Проблемы взаимоотношений врача и больного, среднего медицинского работника и больного, вокруг которой вращаются также вопросы взаимоотношений врача (среднего медицинского работника) и лиц, окружающих больного</w:t>
      </w:r>
    </w:p>
    <w:p w:rsidR="00961154" w:rsidRPr="007A626E" w:rsidRDefault="00961154" w:rsidP="009611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(родственников, близких, знакомых и др.)  врачей друг с другом и иного медицинского и парамедицинского персонала ( т. е. взаимоотношений внутри медицинской среды ); медицинских работников с отдельными слоями и группами общества. Иными словами, современная медицинская практика –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сложная система, в которой медики и пациенты могут находиться в самых разных формах социального взаимодействия. Гиппократ утверждал : </w:t>
      </w:r>
    </w:p>
    <w:p w:rsidR="00961154" w:rsidRPr="007A626E" w:rsidRDefault="00961154" w:rsidP="009611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Искусство медицины включает три вещи : врача, болезнь и больного ». Можно сказать, что это соответствует современному подходу, который называется системным. Рассматривая отношения, возникающие между врачом и пациентом с позиций системного подхода, можно выделить четыре основных элемента системы : пациент, болезнь, врач, медицинское вмешательство. Контакты врачей с пациентами во всем мире происходят по принятым этическим и правовым нормам. Эти нормы очерчивают собой то, что принято называть «социальной ролью», поэтому можно говорить о </w:t>
      </w:r>
    </w:p>
    <w:p w:rsidR="00961154" w:rsidRPr="007A626E" w:rsidRDefault="00961154" w:rsidP="009611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социальной роли врача » и о « социальной роли пациента ». Во все времена и во всех обществах нормы и роли врача и пациента не являются неизменными, наоборот, они понимались и понимаются по - разному. Модель взаимоотношений врачей и пациентов – это наиболее общая схема конкретного общественного отношения, в которой отражаются основные исходные положения субъектов отношения, определяющие форму и содержание взаимодействия между людьми.</w:t>
      </w:r>
      <w:r w:rsidRPr="007A626E">
        <w:rPr>
          <w:rFonts w:ascii="Helvetica" w:eastAsia="Times New Roman" w:hAnsi="Helvetica" w:cs="Times New Roman"/>
          <w:color w:val="8F9493"/>
          <w:sz w:val="23"/>
          <w:szCs w:val="23"/>
          <w:lang w:eastAsia="ru-RU"/>
        </w:rPr>
        <w:t xml:space="preserve"> 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Пациент, доверяющий свое здоровье медицинской сестре , хочет и должен быть уверен не только в профессиональном владении навыками, но и в следовании ею высоким моральным и нравственным принципам. Медицинская сестра должна быть порядочной и честной, чуткой и доброй, милосердной и отзывчивой.</w:t>
      </w:r>
    </w:p>
    <w:p w:rsidR="00961154" w:rsidRPr="007A626E" w:rsidRDefault="00961154" w:rsidP="009611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Морально-нравственной основой, эталоном и стандартом поведения медицинских сестер является «Этический кодекс медицинской сестры»</w:t>
      </w:r>
    </w:p>
    <w:p w:rsidR="00961154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долг является категорией морали, его не нужно путать с наукой о долге — деонтологией, которая имеет более узкое содержание.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 xml:space="preserve">При оказании акушерско-гинекологической медицинской помощи возникает множество проблем интимно-сексуального, психологического, социального и этического характера, что существенно осложняет деятельность медицинских работников. Для установления хорошего контакта </w:t>
      </w:r>
      <w:r w:rsidRPr="00190DD1">
        <w:rPr>
          <w:color w:val="000000" w:themeColor="text1"/>
          <w:sz w:val="28"/>
          <w:szCs w:val="28"/>
        </w:rPr>
        <w:lastRenderedPageBreak/>
        <w:t xml:space="preserve">с больными необходима тактичность и осторожность при беседе и обследовании. 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 xml:space="preserve">Медицинскому персоналу с первых минут контакта с женщиной необходимо правильно оценить ее эмоциональное состояние, соблюдать соответствующий такт, внимательное и доброе отношение, располагающее к откровенности. Медицинским работникам надо быть особенно осторожными в высказываниях относительно прогнозов состояния половой сферы и детородной функции женщины. 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>Если женщина не считает нужным информировать супруга о состоянии своего «женского» здоровья, то врач в таких случаях вмешиваться не должен.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>В ходе лечения неизлечимых заболеваний медицинские работники должны всемерно поддерживать у больной уверенность в благополучном исходе заболевания, внушать наметившееся улучшение при малейшем благоприятном симптоме, который отмечает сама больная.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 xml:space="preserve">Особенно осторожным и тактичным должен быть медицинский работник в отношении женщин с бесплодием (первичным бесплодием, невынашиванием беременности, патологией в предыдущих родах и т.д.). 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>Важным условием сохранения тайны является правиль</w:t>
      </w:r>
      <w:r w:rsidRPr="00190DD1">
        <w:rPr>
          <w:color w:val="000000" w:themeColor="text1"/>
          <w:sz w:val="28"/>
          <w:szCs w:val="28"/>
        </w:rPr>
        <w:softHyphen/>
        <w:t>ная воспитательная работа в коллективе. Известно, что часто разглашают врачебную тайну не врачи, а медицинские сестры и другие сотрудники больниц и поликлиник, а поэтому проведение соответствующей работы, пресечение каких-либо попыток ненужного информирования родствен</w:t>
      </w:r>
      <w:r w:rsidRPr="00190DD1">
        <w:rPr>
          <w:color w:val="000000" w:themeColor="text1"/>
          <w:sz w:val="28"/>
          <w:szCs w:val="28"/>
        </w:rPr>
        <w:softHyphen/>
        <w:t>ников, знакомых больной или соседей по палате будут спо</w:t>
      </w:r>
      <w:r w:rsidRPr="00190DD1">
        <w:rPr>
          <w:color w:val="000000" w:themeColor="text1"/>
          <w:sz w:val="28"/>
          <w:szCs w:val="28"/>
        </w:rPr>
        <w:softHyphen/>
        <w:t>собствовать сохранению врачебной тайны.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 xml:space="preserve">Каждой женщине присущи свои особенности, в том числе и в отношении репродуктивного здоровья. Немало женщин во время менструаций испытывают тянущие боли в животе, в пояснице, неприятные ощущения в области половых органов. Может отмечаться повышенная раздражительность, напряженность. У девочек под влиянием длительно существующих психогений могут реализовываться некоторые гинекологические болезни (дисменорея, маточные кровотечения, </w:t>
      </w:r>
      <w:r w:rsidRPr="00190DD1">
        <w:rPr>
          <w:color w:val="000000" w:themeColor="text1"/>
          <w:sz w:val="28"/>
          <w:szCs w:val="28"/>
        </w:rPr>
        <w:lastRenderedPageBreak/>
        <w:t xml:space="preserve">предместруальный синдром). Тяжелые психические травмы могут вызывать у женщин аменорею. Естественное наступление климакса нередко вызывает у женщин страх перед наступлением старости, страх потерять женственность, привлекательность и способность к супружеской жизни. 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>Медицинские работники, достаточно хорошо знающие указанные выше особенности, могут успешно использовать эти знания при работе с больными. При этом должны соблюдаться соответствующий такт, внимательное и доброе отношение, располагающее к откровенности. Нередко медицинским сестрам женщины чаще рассказывают то, чего не говорят врачу. Полученные при откровенной беседе данные способствуют более точной диагностике и выбору адекватного лечения.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 xml:space="preserve">Большая психотерапевтическая работа должна проводиться с женщиной перед серьезными операциями (кесарево сечение, ампутация матки, удаление яичника и т.д.). Необходимо оценить личностные особенности женщины, характер семейно-супружеских отношений. Крайне важна беседа с больной в плане предстоящей операции, необходимо объяснить суть данного оперативного вмешательства и вселить уверенность в благоприятном исходе. </w:t>
      </w:r>
    </w:p>
    <w:p w:rsidR="00961154" w:rsidRPr="00190DD1" w:rsidRDefault="00961154" w:rsidP="00961154">
      <w:pPr>
        <w:pStyle w:val="a6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90DD1">
        <w:rPr>
          <w:color w:val="000000" w:themeColor="text1"/>
          <w:sz w:val="28"/>
          <w:szCs w:val="28"/>
        </w:rPr>
        <w:t>Беременность и роды являются одной из актуальных психологических проблем, возникающих на жизненном пути женщины. Психические нарушения при беременности зависят, прежде всего, от свойств личности женщины, социально-бытовых условий и других факторов, о которых врач и медицинская сестра женской консультации должны иметь определенное представление и своевременно направлять таких женщин на консультацию к психотерапевту.</w:t>
      </w:r>
    </w:p>
    <w:p w:rsidR="00961154" w:rsidRPr="007A626E" w:rsidRDefault="00961154" w:rsidP="00961154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современной медицины состоит в том, чтобы сделать жизнь человека долгой и счастливой, без болезней и страданий. Однако на пути добра и прогресса часто становятся люди, одержимые жаждой власти, наживы и исключительно собственных интересов. Это и явилось причиной возникновения такой формы медицинской этики, как биоэтика, которая рассматривает медицину в контексте прав человека. Н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овый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«биоэтика» (этика жизни) который был внедрен в обиход в 1969 году американским биохимиком и онкологом  В.Р. Поттером. Выдающийся врач и ученый обозначил этим термином этические проблемы человечества, связанные с существующей и вероятной опасностью для его выживания в современном  мире.</w:t>
      </w:r>
    </w:p>
    <w:p w:rsidR="00961154" w:rsidRPr="007A626E" w:rsidRDefault="00961154" w:rsidP="009611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Биоэтика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современная модель биомедицинской этики. Основной принцип — «уважение прав и достоинств человека». Философское знание во взаимодействии с научными, техническими и технологическими, информационными и генетическим достижениями современной медицины. Все меры направлены на сохранение и поддержание жизни пациента. 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биоэтика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также функцию защиты медицинского работника как личности, позволяя медику поступать не только по существующим законам, но и по собственной совести при выполнении профессионального долга.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</w:t>
      </w:r>
      <w:r w:rsidRPr="007A6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биоэтика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сталкивается с множеством противоречивых проблем: аборты, искусственное оплодотворение, клонирование, сексология, эвтаназия (ст 45 </w:t>
      </w:r>
      <w:r w:rsidRPr="007A6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от 21.11.2011 № 323-ФЗОб основах охраны здоровья граждан в Российской Федерации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пациента.). В этих случаях возникает так называемый конфликт прав. К примеру, право плода на жизнь и право женщины на прерывание беременности (ст.56 Основы. </w:t>
      </w:r>
      <w:r w:rsidRPr="007A626E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Искусственное прерывание беременности. </w:t>
      </w:r>
      <w:r w:rsidRPr="007A626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1154" w:rsidRPr="007A626E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процессов демократизации современного общества, при оказании медицинской помощи, необходимо исходить из принципов свободы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личности, а значит, из принципа уважения к убеждениям индивидуума. Одним из факторов, влияющих на возможное ограничение свободы медицинского работника в выборе средств помощи, является религиозно-культуральная среда, в которой было сформировано сознание пациента . Без знания культуральных особенностей, невозможно грамотное оказание медицинской помощи в такой многоконфессиональной стране как наша. Учет религиозных, культурных и этнических ограничений при оказании медицинской помощи также необходим при оказании медицинской, гуманитарной и др. помощи в разных странах мира при развитии в них вооруженных конфликтов, при катастрофах и др. чрезвычайных обстоятельствах.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профессиональной тайны касается не только врачей, но и медсестер.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факте обращения за медицинской помощью, состоянии здоровья гражданина, диагнозе его заболевания и иные сведения, получен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при его обследовании и лечении, составляют врачебную тайну; гражда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нину должна быть подтверждена гарантия конфиденциальности переда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ваемых им сведений - данные положения закреплены ч. 1 ст. 61 Основ законодательства Российской Федерации об охране здоровья граждан (</w:t>
      </w:r>
      <w:r w:rsidRPr="007A6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от 21.11.2011 № 323-ФЗОб основах охраны здоровья граждан в Российской Федерации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- Основы). Не допускается разглашение сведений, составляющих вра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чебную тайну, лицами, которым они стали известны при обучении, исполне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профессиональных, служебных и иных обязанностей (ч. 2 Основ).</w:t>
      </w:r>
    </w:p>
    <w:p w:rsidR="00961154" w:rsidRPr="007A626E" w:rsidRDefault="00961154" w:rsidP="009611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врача хранить профессиональную тайну независимо от обстоятельств немедицинского характера закреплена в ст. 60 Основ - "Клят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врача". Положения ст. 60 об обязанности хранить врачебную тайну и о не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действовать исключительно в интересах пациента независи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от различных обстоятельств во многом декларативные, входят в противоречие со ст. 307 и 308 Уголовного кодекса РФ (далее - УК РФ), а так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 ст. 56 Уголовно-процессуального кодекса РФ (далее - УПК РФ). Тем не 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менее пациенты (в т. ч. несовершеннолетние - больные наркоманией в возра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старше 16 лет, иные несовершеннолетние в возрасте старше 15 лет) вправе рассчитывать на сохранение врачом всех доверенных тому сведе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личного характера.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этикет также требует корректности в отношениях между всеми членами коллектива, невзирая на чины и звания. Почтительное обращение к коллегам, так же как и белый цвет медицинского халата, подчеркивает чистоту и высокий смысл профессии. Особенно строго этого принципа следует придерживаться, если общение происходит в присутствии больного, а также следует обращать внимание на: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Внешний вид медсестры: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Строгое соблюдение личной гигиены (ногти стричь коротко, применение косметики должно быть умеренным, не должны исходить резкие запахи духов, табака и т.п.);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Халат должен быть чистым, достаточно длинным, чтобы прикрывать полностью одежду, рукава халата должны прикрывать рукава одежды;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Под халат необходимо одевать легко стирающуюся одежду, лучше из хлопчатобумажных  натуральных тканей;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Волосы должны быть убраны под шапочку;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Обувь должна быть легко моющаяся, поддающаяся дезинфекции и позволяющая бесшумно передвигаться.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медсестры с врачом: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Недопустимы грубость, неуважительное отношение в общении;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Исполнять врачебные назначения своевременно, четко и профессионально;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Срочно информировать врача о внезапных изменениях в состоянии больного;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При возникновении сомнений в процессе выполнения врачебных назначений в тактичной форме выяснить все нюансы  с врачом в отсутствии больного.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медсестер между собой: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Недопустима грубость и неуважительное отношение к коллегам;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Замечания должны делаться тактично и в отсутствии больного;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Опытные медсестры должны делиться с молодыми своим опытом;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 сложных ситуациях должны помогать друг другу.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медсестры с младшим медперсоналом: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Соблюдать взаимоуважение;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Контролировать тактично, ненавязчиво деятельность младшего медперсонала;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Недопустимы грубость, фамильярность, высокомерие;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Не допустимо делать замечания в присутствии больных и посетителей.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Отношение медсестры к больным: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моделей взаимоотношений медработников и пациентов (Роберт Вич, 1992 год).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</w:t>
      </w:r>
      <w:r w:rsidRPr="007A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Патерналистская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латинского 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pater 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отец) – модель характеризуется тем, что медперсонал относится к пациентам как родители относятся к своим детям. При этом они берут большую часть ответственности на себя.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</w:t>
      </w:r>
      <w:r w:rsidRPr="007A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Инженерная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модель характеризуется тем, что выявляются и восстанавливаются какие-то функции и устраняются поломки в организме пациента. Межличностный аспект здесь почти целиком игнорируется.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</w:t>
      </w:r>
      <w:r w:rsidRPr="007A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Коллегиальная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модель характеризуется полным взаимным доверием медперсонала и пациентов. Стремясь к общей цели, врач или медсестра становятся «друзьями» больного.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</w:t>
      </w:r>
      <w:r w:rsidRPr="007A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Контрактная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модель, которая выглядит как юридически оформляемый договор с пациентом. Именно эта модель предполагает последовательное уважение прав пациента.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Кроме этого отношение медсестры к больным всегда должно быть доброжелательным, недопустимы грубые замечания, учитывать индивидуальные психологические особенности, уметь выслушать, понять переживания пациента. Перед тяжелыми и болезненными процедурами медсестра должна разъяснить в доступной форме значение, смысл и необходимость их для успешного лечения и снять психоэмоциональное напряжение.    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медсестры с родственниками и близкими больного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Необходимо сохранять сдержанность, спокойствие и тактичность;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Лицам, ухаживающим за тяжелобольными разъяснять правильность выполнения процедур и манипуляций;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Беседовать только в пределах своей компетенции (не имеет право рассказывать о симптомах, о прогнозе заболевания, а должна направить к лечащему врачу);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Отвечать на вопросы спокойно, неторопливо, обучать правильному уходу за тяжелобольными.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154" w:rsidRPr="007A626E" w:rsidRDefault="00961154" w:rsidP="009611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МЕДСЕСТРЫ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Медицинская сестра – первый помощник в лечении больного. Точно и во время выполнять лечебные назначения – твой долг.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Внимательность и участие к страданиям больного облегчает его самочувствие. Относись к больному так, как хотела бы ты, чтобы относились к тебе, немедленно реагируй на каждую новую жалобу больного, не малейшее изменение его самочувствия.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Если поведение и состояние больного вызывает у тебя тревогу, беспокойство за его состояние, тотчас же сообщи об этом врачу.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Слово – лечит, слово – ранит. Будь сдержана в разговорах с больным. Вежлива, внимательна. О его здоровье сообщай ему только то, что по убеждению, не наносит вред психике больного.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Покой – одно из важнейших условий лечения больного. Всячески оберегай лечебно-охранительный режим в отделении.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Береги свой авторитет и авторитет врача, в действии медицинских работников – половина успеха.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Будь чистоплотна и аккуратна, подтянута и одета по форме, больному будет приятно получить помощь из твоих рук.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Профилактика – основа медицины, повседневно разъясняй больным правила гигиены и меры предупреждения болезней.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Будь внимательна к родственникам больных. Сумей им внушить необходимые требования, чтобы по своему назначению они не нанесли вред больному, словом или запрещенными лекарствами.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Чтобы сознательно участвовать в лечении больных, нужно много знать, постоянно повышать свои медицинские знания.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Мастерски проведенная лечебная манипуляция избавляет от лишних болезней, а иногда и от опасности. Учись отлично владеть медицинской техникой.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Оберегай имущество, медикаменты, инструментарий, которым ты пользуешься.</w:t>
      </w:r>
    </w:p>
    <w:p w:rsidR="00961154" w:rsidRPr="007A626E" w:rsidRDefault="00961154" w:rsidP="0096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Разумная экономия позволяет теми же средствами оказать помощь.</w:t>
      </w:r>
    </w:p>
    <w:p w:rsidR="00961154" w:rsidRPr="007A626E" w:rsidRDefault="00961154" w:rsidP="00961154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154" w:rsidRPr="007A626E" w:rsidRDefault="00961154" w:rsidP="00961154">
      <w:pPr>
        <w:spacing w:after="0" w:line="480" w:lineRule="auto"/>
        <w:ind w:lef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важнейшую роль в современном обществе самой массовой из медицинских профессий – профессии медицинской сестры; учитывая традиционно большое значение этического начала в медицине и здравоохранении; руководствуясь документами по медицинской этике Международного совета медицинских сестер и Всемирной организации здравоохранения, Ассоциация медицинских сестер России принимает </w:t>
      </w: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настоящий Этический кодекс(выдержка, полную версию см.папку приложение ).</w:t>
      </w:r>
    </w:p>
    <w:p w:rsidR="00961154" w:rsidRPr="007A626E" w:rsidRDefault="00961154" w:rsidP="00961154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Этический кодекс медицинской сестры России.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 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 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Медицинская сестра и пациент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Медицинская сестра и право пациента на качественную медицинскую помощь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Основное условие сестринской деятельности – профессиональная компетентность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Гуманное отношение к пациенту, уважение его законных прав.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Уважение человеческого достоинства пациента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Прежде всего – не навреди.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Медицинская сестра и право пациента на информацию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 Медицинская сестра и право пациента соглашаться на медицинское вмешательство    или отказаться от него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Обязанность хранить профессиональную тайну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Медицинская сестра и умирающий больной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Медицинская сестра как участник научных исследований и учебного процесса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 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Медицинская сестра и ее профессия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 Уважение к своей профессии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 Медицинская сестра и коллеги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13. Медицинская сестра и сомнительная медицинская практика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Медицинская сестра и общество</w:t>
      </w:r>
    </w:p>
    <w:p w:rsidR="00961154" w:rsidRPr="007A626E" w:rsidRDefault="00961154" w:rsidP="00961154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7A62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14. Ответственность перед обществом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 Поддержание автономии и целостности сестринского дела</w:t>
      </w:r>
    </w:p>
    <w:p w:rsidR="00961154" w:rsidRPr="007A626E" w:rsidRDefault="00961154" w:rsidP="00961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 Гарантии и защита законных прав медицинской сестры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7A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Действие Этического кодекса медицинской сестры России, ответственность за его нарушения и порядок его пересмотра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17. Действие Этического кодекса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18. Ответственность за нарушение Этического кодекса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19. Пересмотр и толкование Этического кодекса</w:t>
      </w:r>
    </w:p>
    <w:p w:rsidR="00961154" w:rsidRPr="007A626E" w:rsidRDefault="00961154" w:rsidP="0096115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 медицинской деонтологии и правовых вопросов не всегда бесспорно и нередко архисложно. Для практического применения составляются своды правил поведения медиков, или кодексы медицинской этики и деонтологии. Следование этим кодексам считается обязательным для медиков и их профессиональных объединений. Среди них можно выделить :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Этический Кодекс Российского врача ( утвержден 4- ой Конференцией Ассоциации врачей России, ноябрь 1994 г.); 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и обязанностях врачей в Российской Федерации ( рассмотрена 5(21) Всероссийским Пироговским съездом врачей и врачебных коллективов лечебно - профилактических учреждений Российской Федерации, ноябрь 2003 г.); 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Этический Кодекс медицинских сестер России ( принят Ассоциацией медицинских сестер России в период работы 3- й Всероссийской конференции по медсестринскому делу, июнь 1996 г.) 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 - социальная Хартия медицинских сестер Российской Федерации ( принята на I- ом Всероссийском съезде средних медицинских работников, проходившем в г. Санкт - Петербург ); 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Кодекс медицинской этики ( принят 3- й Генеральной Всемирной Медицинской Ассоциацией ( Лондон, Великобритания, октябрь 1949 г.), дополнен 22- й Всемирной Медицинской Ассамблеей ( Сидней, Австралия, август 1968 г.) и 35- й Всемирной Медицинской Ассамблеей ( Венеция, Италия, октябрь 1983 г.)).</w:t>
      </w: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54" w:rsidRPr="007A626E" w:rsidRDefault="00961154" w:rsidP="0096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54" w:rsidRPr="007A626E" w:rsidRDefault="00961154" w:rsidP="00961154">
      <w:pPr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      </w:t>
      </w: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используемой литературы: 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Харди И. "Врач, сестра, больной." Психология работы с больными. - Будапешт, 1973.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Косенко, В. Г. Медицинская психология для медсестер и фельдшеров : учеб. пособие / В. Г. Косенко, Л. Ф. Смоленко, Т. А. Чебуракова. - Ростов н/Д: Феникс, 2002. - 416 с.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Хетагурова, А. К. Проблемы этики и деонтологии в работе медицинской сестры / А. К. Хетагурова. - М.: Медицинский проект, 2008. - 72 с. - (В помощь практикующей мед. сестре).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Машкова, Т. В. Этические нормы и проблемы, связанные с работой сестринского персонала / Т. В. Машкова // Гл. мед. сестра. - 2003. - N 2. - C. 115-119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Медсестры и акушерки в защиту здоровья. Стратегия ВОЗ в области сестринского и акушерского образования для европейского региона. - ВОЗ, 2002г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сестринского дела: учебник. - ГЭОТАР-Медиа, 2010г, 256с</w:t>
      </w:r>
    </w:p>
    <w:p w:rsidR="00961154" w:rsidRPr="007A626E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Обуховец Т.П., Склярова Т.А., Чернова О.В. Основы сестринского дела /Ростов-на-Дону: "Феникс"-2002.-446с.</w:t>
      </w:r>
    </w:p>
    <w:p w:rsidR="00961154" w:rsidRPr="007A626E" w:rsidRDefault="00961154" w:rsidP="00961154">
      <w:pPr>
        <w:spacing w:before="100" w:beforeAutospacing="1" w:after="100" w:afterAutospacing="1" w:line="162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54" w:rsidRPr="00AD7C7C" w:rsidRDefault="00961154" w:rsidP="00961154">
      <w:pPr>
        <w:numPr>
          <w:ilvl w:val="0"/>
          <w:numId w:val="2"/>
        </w:numPr>
        <w:spacing w:before="100" w:beforeAutospacing="1" w:after="100" w:afterAutospacing="1" w:line="1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ресурсы:</w:t>
      </w:r>
    </w:p>
    <w:p w:rsidR="00961154" w:rsidRPr="00AD7C7C" w:rsidRDefault="00961154" w:rsidP="00961154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Каталог электронных библиотек http://www.aonb.ru/iatp/guide/library.html </w:t>
      </w:r>
    </w:p>
    <w:p w:rsidR="00961154" w:rsidRPr="00AD7C7C" w:rsidRDefault="00961154" w:rsidP="00961154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Цифровая библиотека по философии http://filosof.historic.ru/</w:t>
      </w:r>
    </w:p>
    <w:p w:rsidR="00961154" w:rsidRPr="00AD7C7C" w:rsidRDefault="00961154" w:rsidP="00961154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Электронная библиотека Российской государственной библиотеки (РГБ) http://elibrary.rsl.ru/</w:t>
      </w:r>
    </w:p>
    <w:p w:rsidR="00961154" w:rsidRPr="00AD7C7C" w:rsidRDefault="00961154" w:rsidP="00961154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Электронная библиотека учебников http://studentam.net/ </w:t>
      </w:r>
    </w:p>
    <w:p w:rsidR="00961154" w:rsidRPr="00AD7C7C" w:rsidRDefault="00961154" w:rsidP="00961154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Европейская электронная библиотека  http://www.europeana.eu/portal/ </w:t>
      </w:r>
    </w:p>
    <w:p w:rsidR="00961154" w:rsidRPr="00AD7C7C" w:rsidRDefault="004007BC" w:rsidP="0096115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1154" w:rsidRPr="00AD7C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http://sestrinskoe-delo.ru/</w:t>
        </w:r>
      </w:hyperlink>
    </w:p>
    <w:p w:rsidR="00961154" w:rsidRPr="00AD7C7C" w:rsidRDefault="004007BC" w:rsidP="0096115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1154" w:rsidRPr="00AD7C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http://yamedsestra.ru/index.php?id=85&amp;Itemid=26&amp;option=com_content&amp;view=article</w:t>
        </w:r>
      </w:hyperlink>
    </w:p>
    <w:p w:rsidR="00961154" w:rsidRPr="00AD7C7C" w:rsidRDefault="004007BC" w:rsidP="0096115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61154" w:rsidRPr="00AD7C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http://5fan.ru/wievjob.php?id=64748</w:t>
        </w:r>
      </w:hyperlink>
    </w:p>
    <w:p w:rsidR="00961154" w:rsidRDefault="004007BC" w:rsidP="00961154">
      <w:pPr>
        <w:pStyle w:val="a3"/>
        <w:numPr>
          <w:ilvl w:val="0"/>
          <w:numId w:val="2"/>
        </w:numPr>
      </w:pPr>
      <w:hyperlink r:id="rId8" w:anchor="p808" w:history="1">
        <w:r w:rsidR="00961154" w:rsidRPr="00AD7C7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http://www.consultant.ru/popular/zdorovia_grazhdan/139_5.html#p808</w:t>
        </w:r>
      </w:hyperlink>
    </w:p>
    <w:p w:rsidR="00961154" w:rsidRDefault="00961154" w:rsidP="00961154"/>
    <w:p w:rsidR="00961154" w:rsidRPr="00961154" w:rsidRDefault="00961154" w:rsidP="009611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4CDD" w:rsidRDefault="004007BC"/>
    <w:sectPr w:rsidR="00D7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DCB"/>
    <w:multiLevelType w:val="multilevel"/>
    <w:tmpl w:val="74B8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6E2939"/>
    <w:multiLevelType w:val="hybridMultilevel"/>
    <w:tmpl w:val="2EC8285C"/>
    <w:lvl w:ilvl="0" w:tplc="C630D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364F4"/>
    <w:multiLevelType w:val="hybridMultilevel"/>
    <w:tmpl w:val="B2BC648E"/>
    <w:lvl w:ilvl="0" w:tplc="7818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3"/>
    <w:rsid w:val="004007BC"/>
    <w:rsid w:val="00444D4E"/>
    <w:rsid w:val="004F4D5E"/>
    <w:rsid w:val="00553ED1"/>
    <w:rsid w:val="0071580C"/>
    <w:rsid w:val="00961154"/>
    <w:rsid w:val="00A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2881-AC04-4007-843B-D1E5966C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54"/>
    <w:pPr>
      <w:ind w:left="720"/>
      <w:contextualSpacing/>
    </w:pPr>
  </w:style>
  <w:style w:type="paragraph" w:styleId="a4">
    <w:name w:val="Body Text Indent"/>
    <w:aliases w:val="текст,Основной текст 1"/>
    <w:basedOn w:val="a"/>
    <w:link w:val="a5"/>
    <w:rsid w:val="009611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96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96115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6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zdorovia_grazhdan/139_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64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medsestra.ru/index.php?id=85&amp;Itemid=26&amp;option=com_content&amp;view=article" TargetMode="External"/><Relationship Id="rId5" Type="http://schemas.openxmlformats.org/officeDocument/2006/relationships/hyperlink" Target="http://sestrinskoe-del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3705</Words>
  <Characters>21124</Characters>
  <Application>Microsoft Office Word</Application>
  <DocSecurity>0</DocSecurity>
  <Lines>176</Lines>
  <Paragraphs>49</Paragraphs>
  <ScaleCrop>false</ScaleCrop>
  <Company/>
  <LinksUpToDate>false</LinksUpToDate>
  <CharactersWithSpaces>24780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2018-03-28T05:50:00Z</dcterms:created>
  <dcterms:modified xsi:type="dcterms:W3CDTF">2018-09-20T06:01:00Z</dcterms:modified>
</cp:coreProperties>
</file>